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61" w:rsidRDefault="00191561" w:rsidP="00682E09">
      <w:pPr>
        <w:keepNext/>
        <w:tabs>
          <w:tab w:val="left" w:pos="2300"/>
        </w:tabs>
        <w:spacing w:after="0" w:line="240" w:lineRule="auto"/>
        <w:outlineLvl w:val="1"/>
        <w:rPr>
          <w:rFonts w:ascii="Times New Roman" w:eastAsia="MS Mincho" w:hAnsi="Times New Roman"/>
          <w:b/>
          <w:bCs/>
          <w:caps/>
          <w:color w:val="000000"/>
          <w:sz w:val="24"/>
          <w:szCs w:val="24"/>
        </w:rPr>
      </w:pP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Расчет начальной (максимальной) цены контракта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при осуществлении закупок на выполнение подрядных работ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по строительству, реконструкции, капитальному ремонту,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сносу объектов капитального строительства, работам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7E35">
        <w:rPr>
          <w:rFonts w:ascii="Times New Roman" w:hAnsi="Times New Roman" w:cs="Times New Roman"/>
          <w:b/>
          <w:sz w:val="24"/>
          <w:szCs w:val="24"/>
        </w:rPr>
        <w:t>по сохранению объектов культурного наследия (памятников</w:t>
      </w:r>
      <w:proofErr w:type="gramEnd"/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истории и культуры) народов Российской Федерации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и выполнению строительных работ в отношении объектов,</w:t>
      </w:r>
    </w:p>
    <w:p w:rsidR="009A285D" w:rsidRPr="000C7E35" w:rsidRDefault="009A285D" w:rsidP="009A285D">
      <w:pPr>
        <w:pStyle w:val="HTML"/>
        <w:widowControl w:val="0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 xml:space="preserve">не </w:t>
      </w:r>
      <w:proofErr w:type="gramStart"/>
      <w:r w:rsidRPr="000C7E35">
        <w:rPr>
          <w:rFonts w:ascii="Times New Roman" w:hAnsi="Times New Roman" w:cs="Times New Roman"/>
          <w:b/>
          <w:sz w:val="24"/>
          <w:szCs w:val="24"/>
        </w:rPr>
        <w:t>являющихся</w:t>
      </w:r>
      <w:proofErr w:type="gramEnd"/>
      <w:r w:rsidRPr="000C7E35">
        <w:rPr>
          <w:rFonts w:ascii="Times New Roman" w:hAnsi="Times New Roman" w:cs="Times New Roman"/>
          <w:b/>
          <w:sz w:val="24"/>
          <w:szCs w:val="24"/>
        </w:rPr>
        <w:t xml:space="preserve"> объектами капитального строительства</w:t>
      </w:r>
    </w:p>
    <w:p w:rsidR="009A285D" w:rsidRPr="000C7E35" w:rsidRDefault="009A285D" w:rsidP="009A285D">
      <w:pPr>
        <w:pStyle w:val="HTML"/>
        <w:shd w:val="clear" w:color="auto" w:fill="FFFFFF"/>
        <w:spacing w:line="3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92" w:rsidRPr="00657592" w:rsidRDefault="009A285D" w:rsidP="00657592">
      <w:pPr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по объекту</w:t>
      </w:r>
      <w:r w:rsidRPr="000C7E3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Выполнение работ по капитальному ремонту объекта капитального строительства в сфере здравоохранения (Капитальный ремонт поликлиники главного корпуса ГБУЗ "</w:t>
      </w:r>
      <w:proofErr w:type="spellStart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Навлинская</w:t>
      </w:r>
      <w:proofErr w:type="spellEnd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 xml:space="preserve"> ЦРБ", Брянская область, Муниципальный район </w:t>
      </w:r>
      <w:proofErr w:type="spellStart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Навлинский</w:t>
      </w:r>
      <w:proofErr w:type="spellEnd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 xml:space="preserve">, городское поселение </w:t>
      </w:r>
      <w:proofErr w:type="spellStart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Навлинское</w:t>
      </w:r>
      <w:proofErr w:type="spellEnd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, Рабочий поселок Навля, Улица Полины Осипенко, дом 38А)</w:t>
      </w:r>
    </w:p>
    <w:bookmarkEnd w:id="0"/>
    <w:p w:rsidR="00AB6EDE" w:rsidRPr="00AB6EDE" w:rsidRDefault="00AB6EDE" w:rsidP="00657592">
      <w:pPr>
        <w:spacing w:line="360" w:lineRule="auto"/>
        <w:ind w:firstLine="709"/>
        <w:rPr>
          <w:rFonts w:ascii="Times New Roman" w:hAnsi="Times New Roman"/>
          <w:i/>
          <w:szCs w:val="24"/>
          <w:lang w:bidi="ru-RU"/>
        </w:rPr>
      </w:pPr>
    </w:p>
    <w:p w:rsidR="0036022B" w:rsidRDefault="009A285D" w:rsidP="0036022B">
      <w:pPr>
        <w:jc w:val="both"/>
        <w:rPr>
          <w:rFonts w:ascii="Times New Roman" w:hAnsi="Times New Roman"/>
          <w:b/>
          <w:i/>
          <w:szCs w:val="24"/>
          <w:lang w:bidi="ru-RU"/>
        </w:rPr>
      </w:pPr>
      <w:r w:rsidRPr="000C7E35">
        <w:rPr>
          <w:rFonts w:ascii="Times New Roman" w:hAnsi="Times New Roman" w:cs="Times New Roman"/>
          <w:b/>
          <w:sz w:val="24"/>
          <w:szCs w:val="24"/>
        </w:rPr>
        <w:t>по адресу:</w:t>
      </w:r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 xml:space="preserve"> Брянская область, Муниципальный район </w:t>
      </w:r>
      <w:proofErr w:type="spellStart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Навлинский</w:t>
      </w:r>
      <w:proofErr w:type="spellEnd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 xml:space="preserve">, городское поселение </w:t>
      </w:r>
      <w:proofErr w:type="spellStart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Навлинское</w:t>
      </w:r>
      <w:proofErr w:type="spellEnd"/>
      <w:r w:rsidR="00F73A53" w:rsidRPr="00F73A53">
        <w:rPr>
          <w:rFonts w:ascii="Times New Roman" w:eastAsia="Calibri" w:hAnsi="Times New Roman" w:cs="Times New Roman"/>
          <w:sz w:val="24"/>
          <w:lang w:eastAsia="en-US"/>
        </w:rPr>
        <w:t>, Рабочий поселок Навля, Улица Полины Осипенко, дом 38А</w:t>
      </w:r>
    </w:p>
    <w:p w:rsidR="009A285D" w:rsidRPr="000C7E35" w:rsidRDefault="009A285D" w:rsidP="0036022B">
      <w:pPr>
        <w:rPr>
          <w:rFonts w:ascii="Times New Roman" w:hAnsi="Times New Roman" w:cs="Times New Roman"/>
          <w:sz w:val="24"/>
          <w:szCs w:val="24"/>
        </w:rPr>
      </w:pPr>
      <w:r w:rsidRPr="000C7E35">
        <w:rPr>
          <w:rFonts w:ascii="Times New Roman" w:hAnsi="Times New Roman" w:cs="Times New Roman"/>
          <w:sz w:val="24"/>
          <w:szCs w:val="24"/>
        </w:rPr>
        <w:t xml:space="preserve">    Основания для расчета:</w:t>
      </w:r>
    </w:p>
    <w:p w:rsidR="009A285D" w:rsidRPr="009F77FC" w:rsidRDefault="009A285D" w:rsidP="009F77FC">
      <w:pPr>
        <w:pStyle w:val="Default"/>
      </w:pPr>
      <w:r w:rsidRPr="000C7E35">
        <w:rPr>
          <w:rFonts w:ascii="Times New Roman" w:hAnsi="Times New Roman" w:cs="Times New Roman"/>
        </w:rPr>
        <w:t xml:space="preserve">    1.  </w:t>
      </w:r>
      <w:r w:rsidR="00B7319F">
        <w:rPr>
          <w:rFonts w:ascii="Times New Roman" w:hAnsi="Times New Roman" w:cs="Times New Roman"/>
        </w:rPr>
        <w:t>Утвержденн</w:t>
      </w:r>
      <w:r w:rsidR="008817E7">
        <w:rPr>
          <w:rFonts w:ascii="Times New Roman" w:hAnsi="Times New Roman" w:cs="Times New Roman"/>
        </w:rPr>
        <w:t>ая Проектная документация</w:t>
      </w:r>
    </w:p>
    <w:p w:rsidR="009A285D" w:rsidRPr="00B7319F" w:rsidRDefault="009A285D" w:rsidP="009A285D">
      <w:pPr>
        <w:pStyle w:val="HTML"/>
        <w:shd w:val="clear" w:color="auto" w:fill="FFFFFF"/>
        <w:spacing w:line="36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7E35">
        <w:rPr>
          <w:rFonts w:ascii="Times New Roman" w:hAnsi="Times New Roman" w:cs="Times New Roman"/>
          <w:sz w:val="24"/>
          <w:szCs w:val="24"/>
        </w:rPr>
        <w:t xml:space="preserve">    2. Заключение государственной экспертизы</w:t>
      </w:r>
      <w:r>
        <w:rPr>
          <w:rFonts w:ascii="Times New Roman" w:hAnsi="Times New Roman" w:cs="Times New Roman"/>
          <w:sz w:val="24"/>
          <w:szCs w:val="24"/>
        </w:rPr>
        <w:t xml:space="preserve"> Положительное заключение АУБО «Государственная экспертиза проектов Брянской области</w:t>
      </w:r>
      <w:r w:rsidRPr="007645CE">
        <w:rPr>
          <w:rFonts w:ascii="Times New Roman" w:hAnsi="Times New Roman" w:cs="Times New Roman"/>
          <w:sz w:val="24"/>
          <w:szCs w:val="24"/>
        </w:rPr>
        <w:t xml:space="preserve">» </w:t>
      </w:r>
      <w:r w:rsidR="007645CE" w:rsidRPr="007645CE">
        <w:rPr>
          <w:rFonts w:ascii="Times New Roman" w:hAnsi="Times New Roman" w:cs="Times New Roman"/>
          <w:sz w:val="24"/>
          <w:szCs w:val="24"/>
        </w:rPr>
        <w:t>от 27.04.2026 г. №32-1-1-2-018201-2026</w:t>
      </w:r>
    </w:p>
    <w:p w:rsidR="009A285D" w:rsidRDefault="009A285D" w:rsidP="009A285D">
      <w:pPr>
        <w:keepNext/>
        <w:tabs>
          <w:tab w:val="left" w:pos="230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108" w:type="dxa"/>
        <w:tblLook w:val="04A0"/>
      </w:tblPr>
      <w:tblGrid>
        <w:gridCol w:w="2688"/>
        <w:gridCol w:w="2071"/>
        <w:gridCol w:w="1309"/>
        <w:gridCol w:w="1700"/>
        <w:gridCol w:w="1254"/>
        <w:gridCol w:w="1751"/>
      </w:tblGrid>
      <w:tr w:rsidR="009A285D" w:rsidRPr="006F18BA" w:rsidTr="004901AE">
        <w:trPr>
          <w:trHeight w:val="255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85D" w:rsidRPr="006F18BA" w:rsidTr="004901AE">
        <w:trPr>
          <w:trHeight w:val="2550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506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работ в ценах на дату утверждения сметной документации "месяц/квартал" "год</w:t>
            </w:r>
            <w:proofErr w:type="gramStart"/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D66C1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="00D66C12">
              <w:rPr>
                <w:rFonts w:ascii="Times New Roman" w:eastAsia="Times New Roman" w:hAnsi="Times New Roman" w:cs="Times New Roman"/>
                <w:sz w:val="20"/>
                <w:szCs w:val="20"/>
              </w:rPr>
              <w:t>юнь</w:t>
            </w:r>
            <w:r w:rsidR="00384586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AD3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F73A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06C20" w:rsidRPr="00506C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r w:rsidR="007D64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202</w:t>
            </w:r>
            <w:r w:rsidR="00F73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D0D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92B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фактической инфляции,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C30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работ в ценах на дату формирования начальной (максимальной) цены контракта "месяц/квартал" "год</w:t>
            </w:r>
            <w:r w:rsidRPr="00792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 </w:t>
            </w:r>
            <w:r w:rsidR="00AF0DB2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  <w:r w:rsidR="0038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7D64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="00F73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84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квартал</w:t>
            </w:r>
            <w:r w:rsidR="00F73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2026</w:t>
            </w:r>
            <w:r w:rsidR="004973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92B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года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прогнозный инфляции на период выполнения работ,  %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 с учетом индекса прогнозной инфляции на период выполнения работ</w:t>
            </w:r>
          </w:p>
        </w:tc>
      </w:tr>
      <w:tr w:rsidR="009A285D" w:rsidRPr="006F18BA" w:rsidTr="004901AE">
        <w:trPr>
          <w:trHeight w:val="25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85D" w:rsidRPr="006F18BA" w:rsidRDefault="009A285D" w:rsidP="004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51CA2" w:rsidRPr="006F18BA" w:rsidTr="004901AE">
        <w:trPr>
          <w:trHeight w:val="88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CA2" w:rsidRPr="006F18BA" w:rsidRDefault="00351CA2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Default="00351CA2" w:rsidP="005F268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80 945 348,02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4846BC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Default="00351CA2" w:rsidP="00313B4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80 945 348,02</w:t>
            </w:r>
          </w:p>
        </w:tc>
        <w:tc>
          <w:tcPr>
            <w:tcW w:w="12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5D3277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1,0183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82 426 647,89</w:t>
            </w:r>
          </w:p>
        </w:tc>
      </w:tr>
      <w:tr w:rsidR="00351CA2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1CA2" w:rsidRPr="006F18BA" w:rsidRDefault="00351CA2" w:rsidP="005E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оборудования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Default="00351CA2" w:rsidP="005F268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5 792 718,32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Default="00351CA2" w:rsidP="00313B4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5 792 718,32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5 898 725,0</w:t>
            </w:r>
            <w:r w:rsidR="005072A7">
              <w:t>7</w:t>
            </w:r>
          </w:p>
        </w:tc>
      </w:tr>
      <w:tr w:rsidR="00351CA2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1CA2" w:rsidRPr="006F18BA" w:rsidRDefault="00351CA2" w:rsidP="005E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Пусконаладочные работы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110 136,10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313B4F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110 136,10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112 151,59</w:t>
            </w:r>
          </w:p>
        </w:tc>
      </w:tr>
      <w:tr w:rsidR="00EB29EB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9EB" w:rsidRPr="006F18BA" w:rsidRDefault="00EB29EB" w:rsidP="005E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Затраты на осуществление работ вахтовым методом, командирование рабочих, перебазирование строительно-монтажных </w:t>
            </w: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lastRenderedPageBreak/>
              <w:t>-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9EB" w:rsidRPr="00BA625F" w:rsidRDefault="00EB29EB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2D1189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9EB" w:rsidRPr="00BA625F" w:rsidRDefault="00EB29EB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</w:tr>
      <w:tr w:rsidR="00EB29EB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29EB" w:rsidRPr="006F18BA" w:rsidRDefault="00EB29EB" w:rsidP="005E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Удорожание работ в зимнее время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9EB" w:rsidRPr="00BA625F" w:rsidRDefault="00EB29EB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2D1189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9EB" w:rsidRPr="00BA625F" w:rsidRDefault="00EB29EB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9EB" w:rsidRPr="00BA625F" w:rsidRDefault="004846BC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-</w:t>
            </w:r>
          </w:p>
        </w:tc>
      </w:tr>
      <w:tr w:rsidR="00351CA2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1CA2" w:rsidRPr="006F18BA" w:rsidRDefault="00351CA2" w:rsidP="005E3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прочие работы и затраты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124 742,12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313B4F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124 742,12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127 024,90</w:t>
            </w:r>
          </w:p>
        </w:tc>
      </w:tr>
      <w:tr w:rsidR="00351CA2" w:rsidRPr="006F18BA" w:rsidTr="004901AE">
        <w:trPr>
          <w:trHeight w:val="102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CA2" w:rsidRPr="006F18BA" w:rsidRDefault="00351CA2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 средств на непредвиденные работы и затраты (если это предусмотрено контрактом)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DA3DD2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1 739 458,</w:t>
            </w:r>
            <w:r w:rsidR="00367FB3">
              <w:t>90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351CA2" w:rsidP="00313B4F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1 739 458,</w:t>
            </w:r>
            <w:r w:rsidR="00367FB3">
              <w:t>90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1 771 290,9</w:t>
            </w:r>
            <w:r w:rsidR="00367FB3">
              <w:t>9</w:t>
            </w:r>
          </w:p>
        </w:tc>
      </w:tr>
      <w:tr w:rsidR="00351CA2" w:rsidRPr="006F18BA" w:rsidTr="004901AE">
        <w:trPr>
          <w:trHeight w:val="51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CA2" w:rsidRPr="006F18BA" w:rsidRDefault="00351CA2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без учета НДС (при наличии)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FD30D3" w:rsidRDefault="00351CA2" w:rsidP="005F268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88 712 403,4</w:t>
            </w:r>
            <w:r w:rsidR="00367FB3">
              <w:rPr>
                <w:rFonts w:ascii="Times New Roman" w:hAnsi="Times New Roman"/>
              </w:rPr>
              <w:t>6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FD30D3" w:rsidRDefault="00351CA2" w:rsidP="00313B4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88 712 403,4</w:t>
            </w:r>
            <w:r w:rsidR="00367FB3">
              <w:rPr>
                <w:rFonts w:ascii="Times New Roman" w:hAnsi="Times New Roman"/>
              </w:rPr>
              <w:t>6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D73B44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90 335 840,4</w:t>
            </w:r>
            <w:r w:rsidR="00367FB3">
              <w:t>4</w:t>
            </w:r>
          </w:p>
        </w:tc>
      </w:tr>
      <w:tr w:rsidR="00351CA2" w:rsidRPr="006F18BA" w:rsidTr="004901AE">
        <w:trPr>
          <w:trHeight w:val="51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CA2" w:rsidRPr="006F18BA" w:rsidRDefault="00351CA2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НДС (размер ставки, </w:t>
            </w:r>
            <w:proofErr w:type="gramStart"/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%) (при наличии)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FD30D3" w:rsidRDefault="00351CA2" w:rsidP="00C31DD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22%</w:t>
            </w: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FD30D3" w:rsidRDefault="00351CA2" w:rsidP="00313B4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22%</w:t>
            </w:r>
          </w:p>
        </w:tc>
        <w:tc>
          <w:tcPr>
            <w:tcW w:w="12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FC594F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22%</w:t>
            </w:r>
          </w:p>
        </w:tc>
      </w:tr>
      <w:tr w:rsidR="00351CA2" w:rsidRPr="006F18BA" w:rsidTr="004901AE">
        <w:trPr>
          <w:trHeight w:val="51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1CA2" w:rsidRPr="006F18BA" w:rsidRDefault="00351CA2" w:rsidP="00FF4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8B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с учетом НДС (при наличии)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175BF8" w:rsidRDefault="00351CA2" w:rsidP="005F2681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108 229 132,2</w:t>
            </w:r>
            <w:r w:rsidR="00367FB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175BF8" w:rsidRDefault="00351CA2"/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CA2" w:rsidRPr="00175BF8" w:rsidRDefault="00351CA2" w:rsidP="00313B4F">
            <w:pPr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108 229 132,2</w:t>
            </w:r>
            <w:r w:rsidR="00367FB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Default="00351CA2"/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A2" w:rsidRPr="00BA625F" w:rsidRDefault="00CE7ABA" w:rsidP="002A5FD0">
            <w:pPr>
              <w:keepNext/>
              <w:widowControl w:val="0"/>
              <w:autoSpaceDE w:val="0"/>
              <w:autoSpaceDN w:val="0"/>
              <w:spacing w:after="0"/>
              <w:jc w:val="center"/>
            </w:pPr>
            <w:r>
              <w:t>110 209 725,3</w:t>
            </w:r>
            <w:r w:rsidR="00367FB3">
              <w:t>4</w:t>
            </w:r>
          </w:p>
        </w:tc>
      </w:tr>
    </w:tbl>
    <w:p w:rsidR="007E7AF8" w:rsidRDefault="007E7AF8" w:rsidP="009A285D">
      <w:pPr>
        <w:widowControl w:val="0"/>
        <w:tabs>
          <w:tab w:val="left" w:pos="23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9A285D" w:rsidRPr="001B54F3" w:rsidRDefault="009A285D" w:rsidP="009A285D">
      <w:pPr>
        <w:widowControl w:val="0"/>
        <w:tabs>
          <w:tab w:val="left" w:pos="2300"/>
        </w:tabs>
        <w:spacing w:after="0" w:line="240" w:lineRule="auto"/>
        <w:ind w:firstLine="643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B54F3">
        <w:rPr>
          <w:rFonts w:ascii="Times New Roman" w:eastAsia="Times New Roman" w:hAnsi="Times New Roman" w:cs="Times New Roman"/>
          <w:sz w:val="24"/>
          <w:szCs w:val="24"/>
        </w:rPr>
        <w:t>Начало строительства:</w:t>
      </w:r>
      <w:r w:rsidR="00F73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A5A97">
        <w:rPr>
          <w:rFonts w:ascii="Times New Roman" w:eastAsia="Calibri" w:hAnsi="Times New Roman" w:cs="Times New Roman"/>
          <w:bCs/>
        </w:rPr>
        <w:t>с</w:t>
      </w:r>
      <w:r w:rsidR="00F73A53">
        <w:rPr>
          <w:rFonts w:ascii="Times New Roman" w:eastAsia="Calibri" w:hAnsi="Times New Roman" w:cs="Times New Roman"/>
          <w:bCs/>
        </w:rPr>
        <w:t xml:space="preserve"> </w:t>
      </w:r>
      <w:r w:rsidR="00A41F51">
        <w:rPr>
          <w:rFonts w:ascii="Times New Roman" w:eastAsia="Calibri" w:hAnsi="Times New Roman" w:cs="Times New Roman"/>
          <w:bCs/>
        </w:rPr>
        <w:t>даты заключения</w:t>
      </w:r>
      <w:proofErr w:type="gramEnd"/>
      <w:r w:rsidR="00A41F51">
        <w:rPr>
          <w:rFonts w:ascii="Times New Roman" w:eastAsia="Calibri" w:hAnsi="Times New Roman" w:cs="Times New Roman"/>
          <w:bCs/>
        </w:rPr>
        <w:t xml:space="preserve"> контракта</w:t>
      </w:r>
    </w:p>
    <w:p w:rsidR="009A285D" w:rsidRDefault="009A285D" w:rsidP="009A285D">
      <w:pPr>
        <w:widowControl w:val="0"/>
        <w:tabs>
          <w:tab w:val="left" w:pos="2300"/>
        </w:tabs>
        <w:spacing w:after="0" w:line="240" w:lineRule="auto"/>
        <w:ind w:firstLine="643"/>
        <w:jc w:val="both"/>
        <w:outlineLvl w:val="1"/>
        <w:rPr>
          <w:rFonts w:ascii="Times New Roman" w:eastAsia="Times New Roman" w:hAnsi="Times New Roman" w:cs="Times New Roman"/>
        </w:rPr>
      </w:pPr>
      <w:r w:rsidRPr="001B54F3">
        <w:rPr>
          <w:rFonts w:ascii="Times New Roman" w:eastAsia="Times New Roman" w:hAnsi="Times New Roman" w:cs="Times New Roman"/>
          <w:sz w:val="24"/>
          <w:szCs w:val="24"/>
        </w:rPr>
        <w:t xml:space="preserve">Окончание </w:t>
      </w:r>
      <w:r w:rsidRPr="0041456D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строительства: </w:t>
      </w:r>
      <w:r w:rsidR="0041456D" w:rsidRPr="0041456D">
        <w:rPr>
          <w:rFonts w:ascii="Times New Roman" w:eastAsia="Times New Roman" w:hAnsi="Times New Roman" w:cs="Times New Roman"/>
        </w:rPr>
        <w:t xml:space="preserve">не позднее </w:t>
      </w:r>
      <w:r w:rsidR="00F73A53">
        <w:rPr>
          <w:rFonts w:ascii="Times New Roman" w:eastAsia="Times New Roman" w:hAnsi="Times New Roman" w:cs="Times New Roman"/>
        </w:rPr>
        <w:t>30</w:t>
      </w:r>
      <w:r w:rsidR="001D02AD" w:rsidRPr="001D02AD">
        <w:rPr>
          <w:rFonts w:ascii="Times New Roman" w:eastAsia="Times New Roman" w:hAnsi="Times New Roman" w:cs="Times New Roman"/>
        </w:rPr>
        <w:t xml:space="preserve"> ноября </w:t>
      </w:r>
      <w:r w:rsidR="00F73A53">
        <w:rPr>
          <w:rFonts w:ascii="Times New Roman" w:eastAsia="Times New Roman" w:hAnsi="Times New Roman" w:cs="Times New Roman"/>
        </w:rPr>
        <w:t xml:space="preserve"> 2026 </w:t>
      </w:r>
      <w:r w:rsidR="008A5A97" w:rsidRPr="001D02AD">
        <w:rPr>
          <w:rFonts w:ascii="Times New Roman" w:eastAsia="Times New Roman" w:hAnsi="Times New Roman" w:cs="Times New Roman"/>
        </w:rPr>
        <w:t>года</w:t>
      </w:r>
    </w:p>
    <w:p w:rsidR="007341CD" w:rsidRDefault="007341CD" w:rsidP="009A285D">
      <w:pPr>
        <w:widowControl w:val="0"/>
        <w:tabs>
          <w:tab w:val="left" w:pos="2300"/>
        </w:tabs>
        <w:spacing w:after="0" w:line="240" w:lineRule="auto"/>
        <w:ind w:firstLine="643"/>
        <w:jc w:val="both"/>
        <w:outlineLvl w:val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Уровень цен утве</w:t>
      </w:r>
      <w:r w:rsidR="00C30030">
        <w:rPr>
          <w:rFonts w:ascii="Times New Roman" w:eastAsia="Times New Roman" w:hAnsi="Times New Roman" w:cs="Times New Roman"/>
        </w:rPr>
        <w:t>ржденной сметы  - 1 квартал 202</w:t>
      </w:r>
      <w:r w:rsidR="00F73A53">
        <w:rPr>
          <w:rFonts w:ascii="Times New Roman" w:eastAsia="Times New Roman" w:hAnsi="Times New Roman" w:cs="Times New Roman"/>
        </w:rPr>
        <w:t xml:space="preserve">6 </w:t>
      </w:r>
      <w:r>
        <w:rPr>
          <w:rFonts w:ascii="Times New Roman" w:eastAsia="Times New Roman" w:hAnsi="Times New Roman" w:cs="Times New Roman"/>
        </w:rPr>
        <w:t xml:space="preserve"> г.</w:t>
      </w:r>
    </w:p>
    <w:p w:rsidR="007341CD" w:rsidRDefault="007D648A" w:rsidP="009A285D">
      <w:pPr>
        <w:widowControl w:val="0"/>
        <w:tabs>
          <w:tab w:val="left" w:pos="2300"/>
        </w:tabs>
        <w:spacing w:after="0" w:line="240" w:lineRule="auto"/>
        <w:ind w:firstLine="643"/>
        <w:jc w:val="both"/>
        <w:outlineLvl w:val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Дата формирования НМЦ</w:t>
      </w:r>
      <w:proofErr w:type="gramStart"/>
      <w:r>
        <w:rPr>
          <w:rFonts w:ascii="Times New Roman" w:eastAsia="Times New Roman" w:hAnsi="Times New Roman" w:cs="Times New Roman"/>
        </w:rPr>
        <w:t>К-</w:t>
      </w:r>
      <w:proofErr w:type="gramEnd"/>
      <w:r w:rsidR="00F73A53">
        <w:rPr>
          <w:rFonts w:ascii="Times New Roman" w:eastAsia="Times New Roman" w:hAnsi="Times New Roman" w:cs="Times New Roman"/>
        </w:rPr>
        <w:t xml:space="preserve"> апрель  2026</w:t>
      </w:r>
      <w:r w:rsidR="007341CD">
        <w:rPr>
          <w:rFonts w:ascii="Times New Roman" w:eastAsia="Times New Roman" w:hAnsi="Times New Roman" w:cs="Times New Roman"/>
        </w:rPr>
        <w:t xml:space="preserve"> г.</w:t>
      </w:r>
    </w:p>
    <w:p w:rsidR="009A285D" w:rsidRPr="001B54F3" w:rsidRDefault="009A285D" w:rsidP="0040370F">
      <w:pPr>
        <w:widowControl w:val="0"/>
        <w:tabs>
          <w:tab w:val="left" w:pos="23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47EA5" w:rsidRPr="00DB75D4" w:rsidRDefault="00D47EA5" w:rsidP="00DB75D4">
      <w:pPr>
        <w:pStyle w:val="2"/>
        <w:shd w:val="clear" w:color="auto" w:fill="FFFFFF"/>
        <w:spacing w:before="0" w:after="255" w:line="300" w:lineRule="atLeast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7B70F3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Прогнозный индекс-дефлятор </w:t>
      </w:r>
      <w:r w:rsidR="00620691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Минэкономразвития России на 2026</w:t>
      </w:r>
      <w:r w:rsidRPr="007B70F3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года по строке «инвестиции в основной капитал»  – </w:t>
      </w:r>
      <w:r w:rsidR="00620691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105,5</w:t>
      </w:r>
      <w:r w:rsidRPr="007B70F3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% </w:t>
      </w:r>
      <w:r w:rsidRPr="002A475A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eastAsia="en-US"/>
        </w:rPr>
        <w:t>(</w:t>
      </w:r>
      <w:r w:rsidRPr="002A475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индексы-дефляторы Минэкономразвития России) опубликованы на официальном сайте Минэкономразвития России в информационно телекоммуникационной сети Интернет в разделе: </w:t>
      </w:r>
      <w:proofErr w:type="gramStart"/>
      <w:r w:rsidRPr="002A475A">
        <w:rPr>
          <w:rFonts w:ascii="Times New Roman" w:hAnsi="Times New Roman" w:cs="Times New Roman"/>
          <w:b w:val="0"/>
          <w:color w:val="auto"/>
          <w:sz w:val="22"/>
          <w:szCs w:val="22"/>
        </w:rPr>
        <w:t>"Деятельность/Макроэкономика/Прогнозы социально-э</w:t>
      </w:r>
      <w:r>
        <w:rPr>
          <w:rFonts w:ascii="Times New Roman" w:hAnsi="Times New Roman" w:cs="Times New Roman"/>
          <w:b w:val="0"/>
          <w:color w:val="auto"/>
          <w:sz w:val="22"/>
          <w:szCs w:val="22"/>
        </w:rPr>
        <w:t>кономического развития</w:t>
      </w:r>
      <w:r w:rsidRPr="002A475A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)</w:t>
      </w:r>
      <w:proofErr w:type="gramEnd"/>
    </w:p>
    <w:p w:rsidR="00D47EA5" w:rsidRDefault="00D47EA5" w:rsidP="00D47EA5">
      <w:pPr>
        <w:pStyle w:val="ConsPlusNormal"/>
        <w:ind w:firstLine="284"/>
        <w:rPr>
          <w:rFonts w:eastAsia="Times New Roman"/>
        </w:rPr>
      </w:pPr>
      <w:r w:rsidRPr="000A1515">
        <w:rPr>
          <w:rFonts w:eastAsia="Times New Roman"/>
          <w:b/>
        </w:rPr>
        <w:t>Расчет прогнозного индекса инфляции</w:t>
      </w:r>
      <w:r w:rsidRPr="000A1515">
        <w:rPr>
          <w:rFonts w:eastAsia="Times New Roman"/>
        </w:rPr>
        <w:t xml:space="preserve">: </w:t>
      </w:r>
    </w:p>
    <w:p w:rsidR="00D47EA5" w:rsidRPr="000A1515" w:rsidRDefault="00D47EA5" w:rsidP="00DB75D4">
      <w:pPr>
        <w:pStyle w:val="ConsPlusNormal"/>
        <w:rPr>
          <w:rFonts w:eastAsia="Times New Roman"/>
        </w:rPr>
      </w:pPr>
    </w:p>
    <w:p w:rsidR="00D47EA5" w:rsidRDefault="00D47EA5" w:rsidP="00D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0A1515">
        <w:t>  </w:t>
      </w:r>
      <w:r w:rsidRPr="00827F73">
        <w:rPr>
          <w:rFonts w:ascii="Times New Roman" w:eastAsia="Times New Roman" w:hAnsi="Times New Roman" w:cs="Times New Roman"/>
          <w:bCs/>
          <w:sz w:val="24"/>
          <w:szCs w:val="20"/>
        </w:rPr>
        <w:t>Средний коэффициент инфляции за один месяц 202</w:t>
      </w:r>
      <w:r w:rsidR="0038560E">
        <w:rPr>
          <w:rFonts w:ascii="Times New Roman" w:eastAsia="Times New Roman" w:hAnsi="Times New Roman" w:cs="Times New Roman"/>
          <w:bCs/>
          <w:sz w:val="24"/>
          <w:szCs w:val="20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</w:t>
      </w:r>
      <w:r w:rsidRPr="00827F73">
        <w:rPr>
          <w:rFonts w:ascii="Times New Roman" w:eastAsia="Times New Roman" w:hAnsi="Times New Roman" w:cs="Times New Roman"/>
          <w:bCs/>
          <w:sz w:val="24"/>
          <w:szCs w:val="20"/>
        </w:rPr>
        <w:t>г. =</w:t>
      </w:r>
      <w:r w:rsidRPr="00827F73">
        <w:rPr>
          <w:rFonts w:ascii="Times New Roman" w:eastAsia="Times New Roman" w:hAnsi="Times New Roman" w:cs="Times New Roman"/>
          <w:bCs/>
          <w:sz w:val="24"/>
          <w:szCs w:val="20"/>
          <w:vertAlign w:val="superscript"/>
        </w:rPr>
        <w:t>12</w:t>
      </w:r>
      <w:r w:rsidR="0038560E">
        <w:rPr>
          <w:rFonts w:ascii="Times New Roman" w:eastAsia="Times New Roman" w:hAnsi="Times New Roman" w:cs="Times New Roman"/>
          <w:bCs/>
          <w:sz w:val="24"/>
          <w:szCs w:val="20"/>
        </w:rPr>
        <w:t>√1,055</w:t>
      </w:r>
      <w:r w:rsidRPr="00827F73">
        <w:rPr>
          <w:rFonts w:ascii="Times New Roman" w:eastAsia="Times New Roman" w:hAnsi="Times New Roman" w:cs="Times New Roman"/>
          <w:bCs/>
          <w:sz w:val="24"/>
          <w:szCs w:val="20"/>
        </w:rPr>
        <w:t xml:space="preserve">= </w:t>
      </w:r>
      <w:r w:rsidR="0038560E">
        <w:rPr>
          <w:rFonts w:ascii="Times New Roman" w:eastAsia="Times New Roman" w:hAnsi="Times New Roman" w:cs="Times New Roman"/>
          <w:bCs/>
          <w:sz w:val="24"/>
          <w:szCs w:val="20"/>
        </w:rPr>
        <w:t>1,0045</w:t>
      </w:r>
    </w:p>
    <w:p w:rsidR="00D47EA5" w:rsidRDefault="00D47EA5" w:rsidP="00D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D47EA5" w:rsidRDefault="003B4007" w:rsidP="00D47EA5">
      <w:pPr>
        <w:spacing w:after="0" w:line="240" w:lineRule="auto"/>
        <w:jc w:val="both"/>
        <w:rPr>
          <w:color w:val="000000"/>
          <w:shd w:val="clear" w:color="auto" w:fill="FFFFFF"/>
        </w:rPr>
      </w:pPr>
      <w:r w:rsidRPr="00B27BA4">
        <w:rPr>
          <w:rFonts w:ascii="Times New Roman" w:hAnsi="Times New Roman"/>
          <w:sz w:val="26"/>
          <w:szCs w:val="26"/>
        </w:rPr>
        <w:t>в соответствии с Приказом Минстроя РФ от 23.12.2019г. №841/</w:t>
      </w:r>
      <w:proofErr w:type="spellStart"/>
      <w:proofErr w:type="gramStart"/>
      <w:r w:rsidRPr="00B27BA4">
        <w:rPr>
          <w:rFonts w:ascii="Times New Roman" w:hAnsi="Times New Roman"/>
          <w:sz w:val="26"/>
          <w:szCs w:val="26"/>
        </w:rPr>
        <w:t>пр</w:t>
      </w:r>
      <w:proofErr w:type="spellEnd"/>
      <w:proofErr w:type="gramEnd"/>
      <w:r>
        <w:rPr>
          <w:color w:val="000000"/>
          <w:shd w:val="clear" w:color="auto" w:fill="FFFFFF"/>
        </w:rPr>
        <w:t>, д</w:t>
      </w:r>
      <w:r w:rsidR="00A60186">
        <w:rPr>
          <w:color w:val="000000"/>
          <w:shd w:val="clear" w:color="auto" w:fill="FFFFFF"/>
        </w:rPr>
        <w:t>ля определения размера индекса прогнозной инфляции для периода в несколько месяцев величина индекса прогнозной инфляции на один месяц возводится в степень, размер которой соответствует количеству месяцев от даты определения НМЦК до даты окончания работ</w:t>
      </w:r>
      <w:r w:rsidR="00105603">
        <w:rPr>
          <w:color w:val="000000"/>
          <w:shd w:val="clear" w:color="auto" w:fill="FFFFFF"/>
        </w:rPr>
        <w:t>. Индекс прогнозной инфляции для периода выполнения работ</w:t>
      </w:r>
      <w:proofErr w:type="gramStart"/>
      <w:r w:rsidR="00105603">
        <w:rPr>
          <w:color w:val="000000"/>
          <w:shd w:val="clear" w:color="auto" w:fill="FFFFFF"/>
        </w:rPr>
        <w:t xml:space="preserve"> (</w:t>
      </w:r>
      <w:r w:rsidR="00105603">
        <w:rPr>
          <w:noProof/>
        </w:rPr>
        <w:drawing>
          <wp:inline distT="0" distB="0" distL="0" distR="0">
            <wp:extent cx="600075" cy="200025"/>
            <wp:effectExtent l="19050" t="0" r="9525" b="0"/>
            <wp:docPr id="7" name="Рисунок 7" descr="https://normativ.kontur.ru/image?moduleId=1&amp;imageId=155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ormativ.kontur.ru/image?moduleId=1&amp;imageId=15577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603">
        <w:rPr>
          <w:color w:val="000000"/>
          <w:shd w:val="clear" w:color="auto" w:fill="FFFFFF"/>
        </w:rPr>
        <w:t xml:space="preserve">), </w:t>
      </w:r>
      <w:proofErr w:type="gramEnd"/>
      <w:r w:rsidR="00105603">
        <w:rPr>
          <w:color w:val="000000"/>
          <w:shd w:val="clear" w:color="auto" w:fill="FFFFFF"/>
        </w:rPr>
        <w:t>не превышающего один календарный год, рассчитывается по формуле:</w:t>
      </w:r>
    </w:p>
    <w:p w:rsidR="00A60186" w:rsidRPr="00827F73" w:rsidRDefault="00A60186" w:rsidP="00D47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noProof/>
        </w:rPr>
        <w:drawing>
          <wp:inline distT="0" distB="0" distL="0" distR="0">
            <wp:extent cx="1914525" cy="390525"/>
            <wp:effectExtent l="19050" t="0" r="9525" b="0"/>
            <wp:docPr id="1" name="Рисунок 1" descr="https://normativ.kontur.ru/image?moduleId=1&amp;imageId=155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ormativ.kontur.ru/image?moduleId=1&amp;imageId=15584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F3" w:rsidRPr="00827F73" w:rsidRDefault="00A60186" w:rsidP="00DB75D4">
      <w:pPr>
        <w:widowControl w:val="0"/>
        <w:tabs>
          <w:tab w:val="left" w:pos="23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noProof/>
        </w:rPr>
        <w:drawing>
          <wp:inline distT="0" distB="0" distL="0" distR="0">
            <wp:extent cx="561975" cy="161925"/>
            <wp:effectExtent l="19050" t="0" r="9525" b="0"/>
            <wp:docPr id="4" name="Рисунок 4" descr="https://normativ.kontur.ru/image?moduleId=1&amp;imageId=15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ormativ.kontur.ru/image?moduleId=1&amp;imageId=15577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4"/>
          <w:szCs w:val="20"/>
        </w:rPr>
        <w:t>=1,0183</w:t>
      </w:r>
    </w:p>
    <w:p w:rsidR="009C20D2" w:rsidRPr="000A1515" w:rsidRDefault="009C20D2" w:rsidP="005329EC">
      <w:pPr>
        <w:pStyle w:val="ConsPlusNormal"/>
        <w:ind w:firstLine="284"/>
        <w:jc w:val="both"/>
        <w:rPr>
          <w:rFonts w:eastAsia="Times New Roman"/>
        </w:rPr>
      </w:pPr>
    </w:p>
    <w:p w:rsidR="002063D6" w:rsidRPr="000A1515" w:rsidRDefault="009A285D" w:rsidP="000A1515">
      <w:pPr>
        <w:widowControl w:val="0"/>
        <w:tabs>
          <w:tab w:val="left" w:pos="2300"/>
        </w:tabs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A1515">
        <w:rPr>
          <w:rFonts w:ascii="Times New Roman" w:eastAsia="Times New Roman" w:hAnsi="Times New Roman" w:cs="Times New Roman"/>
          <w:b/>
          <w:sz w:val="24"/>
          <w:szCs w:val="24"/>
        </w:rPr>
        <w:t>Расчет индекса фактической инфляции</w:t>
      </w:r>
      <w:r w:rsidRPr="000A151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F1B91" w:rsidRPr="00827F73" w:rsidRDefault="00AF1B91" w:rsidP="005329EC">
      <w:pPr>
        <w:widowControl w:val="0"/>
        <w:tabs>
          <w:tab w:val="left" w:pos="23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5307E" w:rsidRDefault="00E5307E" w:rsidP="00E5307E">
      <w:pPr>
        <w:keepNext/>
        <w:tabs>
          <w:tab w:val="left" w:pos="2300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proofErr w:type="gramStart"/>
      <w:r w:rsidRPr="008E4117">
        <w:rPr>
          <w:rFonts w:ascii="Times New Roman" w:hAnsi="Times New Roman" w:cs="Times New Roman"/>
        </w:rPr>
        <w:t>Согласно письма</w:t>
      </w:r>
      <w:proofErr w:type="gramEnd"/>
      <w:r w:rsidRPr="008E4117">
        <w:rPr>
          <w:rFonts w:ascii="Times New Roman" w:hAnsi="Times New Roman" w:cs="Times New Roman"/>
        </w:rPr>
        <w:t xml:space="preserve"> Минстроя России от 18.03.2020 № 8323- ОГ/0 в случае, когда период между датой утверждения проектной документации и датой определения НМЦК составляет менее одного квартала, сметная стоимость строительства индексами цен Росстата не пересчитывается, а принимается равной стоимости на дату определения НМЦК.</w:t>
      </w:r>
    </w:p>
    <w:p w:rsidR="00774A13" w:rsidRPr="008E4117" w:rsidRDefault="00774A13" w:rsidP="00E5307E">
      <w:pPr>
        <w:keepNext/>
        <w:tabs>
          <w:tab w:val="left" w:pos="230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46FD" w:rsidRDefault="00774A13" w:rsidP="009A285D">
      <w:pPr>
        <w:spacing w:after="60" w:line="240" w:lineRule="auto"/>
        <w:rPr>
          <w:rFonts w:ascii="Times New Roman" w:eastAsia="MS Mincho" w:hAnsi="Times New Roman"/>
          <w:b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8E1539" w:rsidRPr="00BB5FB2">
        <w:rPr>
          <w:rFonts w:ascii="Times New Roman" w:eastAsia="Times New Roman" w:hAnsi="Times New Roman" w:cs="Times New Roman"/>
          <w:sz w:val="24"/>
          <w:szCs w:val="24"/>
        </w:rPr>
        <w:t>а основании статьи 34, части 2 статьи 72 Бюджетного кодекса  РФ</w:t>
      </w:r>
      <w:r w:rsidR="00BA3B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E1539" w:rsidRPr="00BB5FB2">
        <w:rPr>
          <w:rFonts w:ascii="Times New Roman" w:eastAsia="Times New Roman" w:hAnsi="Times New Roman" w:cs="Times New Roman"/>
          <w:sz w:val="24"/>
          <w:szCs w:val="24"/>
        </w:rPr>
        <w:t xml:space="preserve"> НМЦК установлена в пределах доведенных лимитов бюджетных обязательств и составит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4494" w:rsidRPr="008F2735">
        <w:rPr>
          <w:rFonts w:ascii="Times New Roman" w:hAnsi="Times New Roman" w:cs="Times New Roman"/>
          <w:sz w:val="24"/>
          <w:szCs w:val="24"/>
        </w:rPr>
        <w:t>108 229 </w:t>
      </w:r>
      <w:r w:rsidR="006D4494">
        <w:rPr>
          <w:rFonts w:ascii="Times New Roman" w:hAnsi="Times New Roman" w:cs="Times New Roman"/>
          <w:sz w:val="24"/>
          <w:szCs w:val="24"/>
        </w:rPr>
        <w:t>132</w:t>
      </w:r>
      <w:r w:rsidR="006D4494" w:rsidRPr="008F2735">
        <w:rPr>
          <w:rFonts w:ascii="Times New Roman" w:hAnsi="Times New Roman" w:cs="Times New Roman"/>
          <w:sz w:val="24"/>
          <w:szCs w:val="24"/>
        </w:rPr>
        <w:t xml:space="preserve"> (сто восемь миллионов двести двадцать девять </w:t>
      </w:r>
      <w:r w:rsidR="006D4494">
        <w:rPr>
          <w:rFonts w:ascii="Times New Roman" w:hAnsi="Times New Roman" w:cs="Times New Roman"/>
          <w:sz w:val="24"/>
          <w:szCs w:val="24"/>
        </w:rPr>
        <w:t>тысяч сто тридцать два) рубля 23 копейки</w:t>
      </w:r>
      <w:r w:rsidR="007645CE">
        <w:rPr>
          <w:rFonts w:ascii="Times New Roman" w:hAnsi="Times New Roman"/>
          <w:bCs/>
        </w:rPr>
        <w:t xml:space="preserve"> (соглашение о предоставлении из бюджета </w:t>
      </w:r>
      <w:r w:rsidR="007645CE">
        <w:rPr>
          <w:rFonts w:ascii="Times New Roman" w:hAnsi="Times New Roman"/>
          <w:bCs/>
        </w:rPr>
        <w:lastRenderedPageBreak/>
        <w:t>Брянской области субсидии в соответствии с абзацем вторым пункта 1 статьи 78.1 Бюджетного кодекса Российской Федерации №20-2026-015117 от</w:t>
      </w:r>
      <w:proofErr w:type="gramEnd"/>
      <w:r w:rsidR="007645CE">
        <w:rPr>
          <w:rFonts w:ascii="Times New Roman" w:hAnsi="Times New Roman"/>
          <w:bCs/>
        </w:rPr>
        <w:t xml:space="preserve"> </w:t>
      </w:r>
      <w:proofErr w:type="gramStart"/>
      <w:r w:rsidR="007645CE">
        <w:rPr>
          <w:rFonts w:ascii="Times New Roman" w:hAnsi="Times New Roman"/>
          <w:bCs/>
        </w:rPr>
        <w:t>31.03.2026 г.)</w:t>
      </w:r>
      <w:proofErr w:type="gramEnd"/>
    </w:p>
    <w:p w:rsidR="00F446FD" w:rsidRDefault="00F446FD" w:rsidP="009A285D">
      <w:pPr>
        <w:spacing w:after="60" w:line="240" w:lineRule="auto"/>
        <w:rPr>
          <w:rFonts w:ascii="Times New Roman" w:eastAsia="MS Mincho" w:hAnsi="Times New Roman"/>
          <w:b/>
        </w:rPr>
      </w:pPr>
    </w:p>
    <w:p w:rsidR="009A285D" w:rsidRDefault="00B7319F" w:rsidP="009A285D">
      <w:pPr>
        <w:spacing w:after="60" w:line="240" w:lineRule="auto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>Главный врач ГБУЗ «</w:t>
      </w:r>
      <w:proofErr w:type="spellStart"/>
      <w:r>
        <w:rPr>
          <w:rFonts w:ascii="Times New Roman" w:eastAsia="MS Mincho" w:hAnsi="Times New Roman"/>
          <w:b/>
        </w:rPr>
        <w:t>Навлинская</w:t>
      </w:r>
      <w:proofErr w:type="spellEnd"/>
      <w:r>
        <w:rPr>
          <w:rFonts w:ascii="Times New Roman" w:eastAsia="MS Mincho" w:hAnsi="Times New Roman"/>
          <w:b/>
        </w:rPr>
        <w:t xml:space="preserve"> ЦРБ»                                   </w:t>
      </w:r>
      <w:proofErr w:type="spellStart"/>
      <w:r>
        <w:rPr>
          <w:rFonts w:ascii="Times New Roman" w:eastAsia="MS Mincho" w:hAnsi="Times New Roman"/>
          <w:b/>
        </w:rPr>
        <w:t>Пулина</w:t>
      </w:r>
      <w:proofErr w:type="spellEnd"/>
      <w:r>
        <w:rPr>
          <w:rFonts w:ascii="Times New Roman" w:eastAsia="MS Mincho" w:hAnsi="Times New Roman"/>
          <w:b/>
        </w:rPr>
        <w:t xml:space="preserve"> О. А.</w:t>
      </w:r>
    </w:p>
    <w:p w:rsidR="000749B5" w:rsidRPr="000749B5" w:rsidRDefault="000749B5" w:rsidP="009A285D">
      <w:pPr>
        <w:spacing w:after="60" w:line="240" w:lineRule="auto"/>
        <w:rPr>
          <w:rFonts w:ascii="Times New Roman" w:eastAsia="MS Mincho" w:hAnsi="Times New Roman"/>
          <w:b/>
          <w:sz w:val="20"/>
          <w:szCs w:val="20"/>
        </w:rPr>
      </w:pPr>
    </w:p>
    <w:p w:rsidR="000749B5" w:rsidRDefault="000749B5" w:rsidP="009A285D">
      <w:pPr>
        <w:spacing w:after="60" w:line="240" w:lineRule="auto"/>
        <w:rPr>
          <w:rFonts w:ascii="Times New Roman" w:eastAsia="MS Mincho" w:hAnsi="Times New Roman"/>
          <w:sz w:val="20"/>
          <w:szCs w:val="20"/>
        </w:rPr>
      </w:pPr>
      <w:r w:rsidRPr="000749B5">
        <w:rPr>
          <w:rFonts w:ascii="Times New Roman" w:eastAsia="MS Mincho" w:hAnsi="Times New Roman"/>
          <w:sz w:val="20"/>
          <w:szCs w:val="20"/>
        </w:rPr>
        <w:t>Исп. Медведева Ирина Сергеевна</w:t>
      </w:r>
    </w:p>
    <w:p w:rsidR="00C7683B" w:rsidRPr="000749B5" w:rsidRDefault="00DB75D4" w:rsidP="000749B5">
      <w:pPr>
        <w:spacing w:after="60" w:line="240" w:lineRule="auto"/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MS Mincho" w:hAnsi="Times New Roman"/>
          <w:sz w:val="20"/>
          <w:szCs w:val="20"/>
        </w:rPr>
        <w:t>27.04.2026</w:t>
      </w:r>
      <w:r w:rsidR="000749B5">
        <w:rPr>
          <w:rFonts w:ascii="Times New Roman" w:eastAsia="MS Mincho" w:hAnsi="Times New Roman"/>
          <w:sz w:val="20"/>
          <w:szCs w:val="20"/>
        </w:rPr>
        <w:t xml:space="preserve"> г.</w:t>
      </w:r>
    </w:p>
    <w:sectPr w:rsidR="00C7683B" w:rsidRPr="000749B5" w:rsidSect="002270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D1F7F"/>
    <w:multiLevelType w:val="hybridMultilevel"/>
    <w:tmpl w:val="90B29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A5EA7"/>
    <w:multiLevelType w:val="hybridMultilevel"/>
    <w:tmpl w:val="E8D2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01E"/>
    <w:rsid w:val="00004CC2"/>
    <w:rsid w:val="00011608"/>
    <w:rsid w:val="00014623"/>
    <w:rsid w:val="00041D6C"/>
    <w:rsid w:val="00055DD2"/>
    <w:rsid w:val="000568E8"/>
    <w:rsid w:val="00067D46"/>
    <w:rsid w:val="0007381E"/>
    <w:rsid w:val="000749B5"/>
    <w:rsid w:val="00086F3F"/>
    <w:rsid w:val="00087C7A"/>
    <w:rsid w:val="0009004E"/>
    <w:rsid w:val="000917C5"/>
    <w:rsid w:val="000A1515"/>
    <w:rsid w:val="000B7501"/>
    <w:rsid w:val="000C66D5"/>
    <w:rsid w:val="000F0AD2"/>
    <w:rsid w:val="00100085"/>
    <w:rsid w:val="00105603"/>
    <w:rsid w:val="001124C0"/>
    <w:rsid w:val="001275C4"/>
    <w:rsid w:val="001361FE"/>
    <w:rsid w:val="001420C7"/>
    <w:rsid w:val="00143DFE"/>
    <w:rsid w:val="001456DE"/>
    <w:rsid w:val="001515FC"/>
    <w:rsid w:val="00155E48"/>
    <w:rsid w:val="001615C2"/>
    <w:rsid w:val="00175BF8"/>
    <w:rsid w:val="001828A3"/>
    <w:rsid w:val="00185971"/>
    <w:rsid w:val="00191561"/>
    <w:rsid w:val="0019520D"/>
    <w:rsid w:val="001C6967"/>
    <w:rsid w:val="001C6BA9"/>
    <w:rsid w:val="001D02AD"/>
    <w:rsid w:val="001E70EC"/>
    <w:rsid w:val="001F3018"/>
    <w:rsid w:val="00203F5E"/>
    <w:rsid w:val="002063D6"/>
    <w:rsid w:val="002135A5"/>
    <w:rsid w:val="002145C9"/>
    <w:rsid w:val="00216A9E"/>
    <w:rsid w:val="00216C6A"/>
    <w:rsid w:val="0022701E"/>
    <w:rsid w:val="00230F12"/>
    <w:rsid w:val="00235B7E"/>
    <w:rsid w:val="00240818"/>
    <w:rsid w:val="0024393A"/>
    <w:rsid w:val="0025294D"/>
    <w:rsid w:val="00254496"/>
    <w:rsid w:val="00255F18"/>
    <w:rsid w:val="00277E4D"/>
    <w:rsid w:val="002917CB"/>
    <w:rsid w:val="002919D5"/>
    <w:rsid w:val="002B0EB9"/>
    <w:rsid w:val="002B5414"/>
    <w:rsid w:val="002E1ADE"/>
    <w:rsid w:val="002F2EB4"/>
    <w:rsid w:val="002F4A26"/>
    <w:rsid w:val="003145FC"/>
    <w:rsid w:val="00323B94"/>
    <w:rsid w:val="00323C98"/>
    <w:rsid w:val="00324B32"/>
    <w:rsid w:val="00326C8F"/>
    <w:rsid w:val="0034134E"/>
    <w:rsid w:val="00351CA2"/>
    <w:rsid w:val="0036022B"/>
    <w:rsid w:val="00367FB3"/>
    <w:rsid w:val="0038453C"/>
    <w:rsid w:val="00384586"/>
    <w:rsid w:val="0038560E"/>
    <w:rsid w:val="00392E85"/>
    <w:rsid w:val="003B4007"/>
    <w:rsid w:val="003C00C8"/>
    <w:rsid w:val="003C1F16"/>
    <w:rsid w:val="003C3112"/>
    <w:rsid w:val="003C70DD"/>
    <w:rsid w:val="003D3B5C"/>
    <w:rsid w:val="003E066C"/>
    <w:rsid w:val="003E22F8"/>
    <w:rsid w:val="003E67A5"/>
    <w:rsid w:val="003F1FCA"/>
    <w:rsid w:val="003F3908"/>
    <w:rsid w:val="0040370F"/>
    <w:rsid w:val="004045E3"/>
    <w:rsid w:val="0041456D"/>
    <w:rsid w:val="00435EFA"/>
    <w:rsid w:val="00445BA5"/>
    <w:rsid w:val="00450909"/>
    <w:rsid w:val="00453FF6"/>
    <w:rsid w:val="004846BC"/>
    <w:rsid w:val="004901AE"/>
    <w:rsid w:val="004973B4"/>
    <w:rsid w:val="004B4108"/>
    <w:rsid w:val="004B7DA0"/>
    <w:rsid w:val="004C6FA1"/>
    <w:rsid w:val="004D4811"/>
    <w:rsid w:val="004E2C54"/>
    <w:rsid w:val="004F1DCE"/>
    <w:rsid w:val="004F6A1B"/>
    <w:rsid w:val="00506C20"/>
    <w:rsid w:val="005072A7"/>
    <w:rsid w:val="005245A5"/>
    <w:rsid w:val="00526EC6"/>
    <w:rsid w:val="005303C6"/>
    <w:rsid w:val="005329EC"/>
    <w:rsid w:val="00535394"/>
    <w:rsid w:val="005455B2"/>
    <w:rsid w:val="005523C3"/>
    <w:rsid w:val="0057462B"/>
    <w:rsid w:val="00582B60"/>
    <w:rsid w:val="005861CA"/>
    <w:rsid w:val="005954CF"/>
    <w:rsid w:val="005A6329"/>
    <w:rsid w:val="005D3277"/>
    <w:rsid w:val="005D7334"/>
    <w:rsid w:val="005E2815"/>
    <w:rsid w:val="005F031C"/>
    <w:rsid w:val="00620691"/>
    <w:rsid w:val="006243F9"/>
    <w:rsid w:val="00633568"/>
    <w:rsid w:val="00657592"/>
    <w:rsid w:val="006626B7"/>
    <w:rsid w:val="00666CD1"/>
    <w:rsid w:val="00682E09"/>
    <w:rsid w:val="006A13D9"/>
    <w:rsid w:val="006B18D3"/>
    <w:rsid w:val="006B1FE0"/>
    <w:rsid w:val="006B66D3"/>
    <w:rsid w:val="006B7FED"/>
    <w:rsid w:val="006C4E75"/>
    <w:rsid w:val="006C735A"/>
    <w:rsid w:val="006D4494"/>
    <w:rsid w:val="006D4886"/>
    <w:rsid w:val="006E2C7F"/>
    <w:rsid w:val="006F24AB"/>
    <w:rsid w:val="0070030B"/>
    <w:rsid w:val="00712AAB"/>
    <w:rsid w:val="00725B89"/>
    <w:rsid w:val="0073250E"/>
    <w:rsid w:val="007341CD"/>
    <w:rsid w:val="00741577"/>
    <w:rsid w:val="00746117"/>
    <w:rsid w:val="00753399"/>
    <w:rsid w:val="007645CE"/>
    <w:rsid w:val="00764D68"/>
    <w:rsid w:val="0076592A"/>
    <w:rsid w:val="00774A13"/>
    <w:rsid w:val="00792BA0"/>
    <w:rsid w:val="007B17B4"/>
    <w:rsid w:val="007B1974"/>
    <w:rsid w:val="007B70F3"/>
    <w:rsid w:val="007C5DD3"/>
    <w:rsid w:val="007D4394"/>
    <w:rsid w:val="007D4BE4"/>
    <w:rsid w:val="007D648A"/>
    <w:rsid w:val="007E2150"/>
    <w:rsid w:val="007E7AF8"/>
    <w:rsid w:val="007F52DF"/>
    <w:rsid w:val="007F55FD"/>
    <w:rsid w:val="007F686A"/>
    <w:rsid w:val="00806118"/>
    <w:rsid w:val="00836723"/>
    <w:rsid w:val="00837F8D"/>
    <w:rsid w:val="0084631D"/>
    <w:rsid w:val="00850AEF"/>
    <w:rsid w:val="0086753F"/>
    <w:rsid w:val="00871F68"/>
    <w:rsid w:val="00874B54"/>
    <w:rsid w:val="00875A45"/>
    <w:rsid w:val="008817E7"/>
    <w:rsid w:val="008853BA"/>
    <w:rsid w:val="0089468B"/>
    <w:rsid w:val="008A5A97"/>
    <w:rsid w:val="008B63E2"/>
    <w:rsid w:val="008C16AA"/>
    <w:rsid w:val="008D360B"/>
    <w:rsid w:val="008D5041"/>
    <w:rsid w:val="008E08DE"/>
    <w:rsid w:val="008E1539"/>
    <w:rsid w:val="008E4117"/>
    <w:rsid w:val="008F0BD4"/>
    <w:rsid w:val="00905E2A"/>
    <w:rsid w:val="00910B68"/>
    <w:rsid w:val="00926AE1"/>
    <w:rsid w:val="009272D7"/>
    <w:rsid w:val="009439A0"/>
    <w:rsid w:val="009529B0"/>
    <w:rsid w:val="00970E66"/>
    <w:rsid w:val="00995858"/>
    <w:rsid w:val="00997B84"/>
    <w:rsid w:val="009A285D"/>
    <w:rsid w:val="009A3AD2"/>
    <w:rsid w:val="009C0880"/>
    <w:rsid w:val="009C20D2"/>
    <w:rsid w:val="009D0BD9"/>
    <w:rsid w:val="009D2F1E"/>
    <w:rsid w:val="009E5981"/>
    <w:rsid w:val="009E6ABF"/>
    <w:rsid w:val="009F77FC"/>
    <w:rsid w:val="00A02FB9"/>
    <w:rsid w:val="00A10C70"/>
    <w:rsid w:val="00A41F51"/>
    <w:rsid w:val="00A46D27"/>
    <w:rsid w:val="00A51CF1"/>
    <w:rsid w:val="00A60186"/>
    <w:rsid w:val="00A7064B"/>
    <w:rsid w:val="00A934B4"/>
    <w:rsid w:val="00AB4E39"/>
    <w:rsid w:val="00AB637B"/>
    <w:rsid w:val="00AB6EDE"/>
    <w:rsid w:val="00AC11D1"/>
    <w:rsid w:val="00AC36EB"/>
    <w:rsid w:val="00AC4461"/>
    <w:rsid w:val="00AC68F2"/>
    <w:rsid w:val="00AD0D95"/>
    <w:rsid w:val="00AD365D"/>
    <w:rsid w:val="00AD6C84"/>
    <w:rsid w:val="00AE0647"/>
    <w:rsid w:val="00AE2898"/>
    <w:rsid w:val="00AF0DB2"/>
    <w:rsid w:val="00AF1B91"/>
    <w:rsid w:val="00B07EB8"/>
    <w:rsid w:val="00B46AEB"/>
    <w:rsid w:val="00B47454"/>
    <w:rsid w:val="00B47AF2"/>
    <w:rsid w:val="00B535A2"/>
    <w:rsid w:val="00B648B4"/>
    <w:rsid w:val="00B65F8D"/>
    <w:rsid w:val="00B7319F"/>
    <w:rsid w:val="00BA3BC1"/>
    <w:rsid w:val="00BA4746"/>
    <w:rsid w:val="00BD089D"/>
    <w:rsid w:val="00BF3088"/>
    <w:rsid w:val="00C11BC6"/>
    <w:rsid w:val="00C249A1"/>
    <w:rsid w:val="00C30030"/>
    <w:rsid w:val="00C31DD7"/>
    <w:rsid w:val="00C40CA4"/>
    <w:rsid w:val="00C44CB9"/>
    <w:rsid w:val="00C477E1"/>
    <w:rsid w:val="00C6088E"/>
    <w:rsid w:val="00C64E67"/>
    <w:rsid w:val="00C7093F"/>
    <w:rsid w:val="00C7683B"/>
    <w:rsid w:val="00C82D0E"/>
    <w:rsid w:val="00C87A3A"/>
    <w:rsid w:val="00C908CF"/>
    <w:rsid w:val="00CA7578"/>
    <w:rsid w:val="00CB4504"/>
    <w:rsid w:val="00CB5230"/>
    <w:rsid w:val="00CB670D"/>
    <w:rsid w:val="00CC46E8"/>
    <w:rsid w:val="00CD574B"/>
    <w:rsid w:val="00CE3DBE"/>
    <w:rsid w:val="00CE4067"/>
    <w:rsid w:val="00CE7ABA"/>
    <w:rsid w:val="00CF69CC"/>
    <w:rsid w:val="00D47EA5"/>
    <w:rsid w:val="00D55E83"/>
    <w:rsid w:val="00D56101"/>
    <w:rsid w:val="00D577A1"/>
    <w:rsid w:val="00D64DCD"/>
    <w:rsid w:val="00D66C12"/>
    <w:rsid w:val="00D7161B"/>
    <w:rsid w:val="00D73B44"/>
    <w:rsid w:val="00D968D3"/>
    <w:rsid w:val="00DA4F96"/>
    <w:rsid w:val="00DB0B54"/>
    <w:rsid w:val="00DB61F7"/>
    <w:rsid w:val="00DB75D4"/>
    <w:rsid w:val="00DC10E3"/>
    <w:rsid w:val="00DC6217"/>
    <w:rsid w:val="00DF31C2"/>
    <w:rsid w:val="00DF5EAB"/>
    <w:rsid w:val="00DF62A0"/>
    <w:rsid w:val="00E063E0"/>
    <w:rsid w:val="00E13752"/>
    <w:rsid w:val="00E13B73"/>
    <w:rsid w:val="00E218F0"/>
    <w:rsid w:val="00E22905"/>
    <w:rsid w:val="00E43519"/>
    <w:rsid w:val="00E5307E"/>
    <w:rsid w:val="00E72091"/>
    <w:rsid w:val="00E755FD"/>
    <w:rsid w:val="00E833B2"/>
    <w:rsid w:val="00E9668A"/>
    <w:rsid w:val="00E96994"/>
    <w:rsid w:val="00EA7047"/>
    <w:rsid w:val="00EB29EB"/>
    <w:rsid w:val="00EC42A7"/>
    <w:rsid w:val="00ED1C99"/>
    <w:rsid w:val="00ED669A"/>
    <w:rsid w:val="00F12988"/>
    <w:rsid w:val="00F153FF"/>
    <w:rsid w:val="00F16A95"/>
    <w:rsid w:val="00F26FDC"/>
    <w:rsid w:val="00F275E4"/>
    <w:rsid w:val="00F323D9"/>
    <w:rsid w:val="00F32D60"/>
    <w:rsid w:val="00F446FD"/>
    <w:rsid w:val="00F53DAF"/>
    <w:rsid w:val="00F5631E"/>
    <w:rsid w:val="00F62D19"/>
    <w:rsid w:val="00F73A53"/>
    <w:rsid w:val="00F85575"/>
    <w:rsid w:val="00FC594F"/>
    <w:rsid w:val="00FC71E6"/>
    <w:rsid w:val="00FF44EE"/>
    <w:rsid w:val="00FF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8F0"/>
  </w:style>
  <w:style w:type="paragraph" w:styleId="2">
    <w:name w:val="heading 2"/>
    <w:basedOn w:val="a"/>
    <w:next w:val="a"/>
    <w:link w:val="20"/>
    <w:uiPriority w:val="9"/>
    <w:unhideWhenUsed/>
    <w:qFormat/>
    <w:rsid w:val="007B70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A28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A285D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7B1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B70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E7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0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B5230"/>
    <w:rPr>
      <w:color w:val="0000FF"/>
      <w:u w:val="single"/>
    </w:rPr>
  </w:style>
  <w:style w:type="paragraph" w:customStyle="1" w:styleId="Default">
    <w:name w:val="Default"/>
    <w:rsid w:val="009F77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403E-6A15-435B-AE67-81C1E83D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medvedeva</dc:creator>
  <cp:keywords/>
  <dc:description/>
  <cp:lastModifiedBy>Экономист</cp:lastModifiedBy>
  <cp:revision>325</cp:revision>
  <dcterms:created xsi:type="dcterms:W3CDTF">2020-02-10T12:41:00Z</dcterms:created>
  <dcterms:modified xsi:type="dcterms:W3CDTF">2026-04-28T20:36:00Z</dcterms:modified>
</cp:coreProperties>
</file>